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3B" w:rsidRPr="00CC5B2B" w:rsidRDefault="003971E4">
      <w:pPr>
        <w:contextualSpacing/>
        <w:rPr>
          <w:rFonts w:ascii="Arial" w:hAnsi="Arial" w:cs="Arial"/>
          <w:b/>
          <w:sz w:val="28"/>
          <w:szCs w:val="28"/>
        </w:rPr>
      </w:pPr>
      <w:r w:rsidRPr="00CC5B2B">
        <w:rPr>
          <w:rFonts w:ascii="Arial" w:hAnsi="Arial" w:cs="Arial"/>
          <w:b/>
          <w:sz w:val="28"/>
          <w:szCs w:val="28"/>
        </w:rPr>
        <w:t>C. M. Van Zandt Recognition Award</w:t>
      </w:r>
    </w:p>
    <w:p w:rsidR="003971E4" w:rsidRPr="00CC5B2B" w:rsidRDefault="003971E4">
      <w:pPr>
        <w:rPr>
          <w:rFonts w:ascii="Arial" w:hAnsi="Arial" w:cs="Arial"/>
          <w:b/>
          <w:sz w:val="28"/>
          <w:szCs w:val="28"/>
        </w:rPr>
      </w:pPr>
      <w:r w:rsidRPr="00CC5B2B">
        <w:rPr>
          <w:rFonts w:ascii="Arial" w:hAnsi="Arial" w:cs="Arial"/>
          <w:b/>
          <w:sz w:val="28"/>
          <w:szCs w:val="28"/>
        </w:rPr>
        <w:t>AAPL OCS Advisory Board</w:t>
      </w:r>
    </w:p>
    <w:p w:rsidR="003971E4" w:rsidRPr="00CC5B2B" w:rsidRDefault="003971E4" w:rsidP="003971E4">
      <w:pPr>
        <w:jc w:val="center"/>
        <w:rPr>
          <w:rFonts w:ascii="Arial" w:hAnsi="Arial" w:cs="Arial"/>
          <w:sz w:val="24"/>
          <w:szCs w:val="24"/>
        </w:rPr>
      </w:pPr>
    </w:p>
    <w:p w:rsidR="003971E4" w:rsidRPr="00CC5B2B" w:rsidRDefault="003971E4" w:rsidP="003971E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5B2B">
        <w:rPr>
          <w:rFonts w:ascii="Arial" w:hAnsi="Arial" w:cs="Arial"/>
          <w:b/>
          <w:sz w:val="28"/>
          <w:szCs w:val="28"/>
          <w:u w:val="single"/>
        </w:rPr>
        <w:t>AWARD GROUND RULES and PROCESS</w:t>
      </w:r>
    </w:p>
    <w:p w:rsidR="00CC5B2B" w:rsidRPr="00CC5B2B" w:rsidRDefault="00CC5B2B" w:rsidP="00CC5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5B2B">
        <w:rPr>
          <w:rFonts w:ascii="Arial" w:hAnsi="Arial" w:cs="Arial"/>
          <w:sz w:val="24"/>
          <w:szCs w:val="24"/>
        </w:rPr>
        <w:t>Nominations are to be submitted in writing (letter or e-mail) to the Chairman of the CMVZ Committee.  All nominations are due at least 4 weeks prior to the next ensuing AAPL OCSAB Workshop.</w:t>
      </w:r>
    </w:p>
    <w:p w:rsidR="00CC5B2B" w:rsidRPr="00CC5B2B" w:rsidRDefault="00CC5B2B" w:rsidP="00CC5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CMVZ committee will review the nominations, and by majority vote of the CMVZ committee select the individual to receive the award.</w:t>
      </w:r>
    </w:p>
    <w:p w:rsidR="00CC5B2B" w:rsidRDefault="00CC5B2B" w:rsidP="00397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</w:t>
      </w:r>
      <w:r w:rsidR="00FB5E1D">
        <w:rPr>
          <w:rFonts w:ascii="Arial" w:hAnsi="Arial" w:cs="Arial"/>
          <w:sz w:val="24"/>
          <w:szCs w:val="24"/>
        </w:rPr>
        <w:t>ipients of the CMVZ Award cannot</w:t>
      </w:r>
      <w:r>
        <w:rPr>
          <w:rFonts w:ascii="Arial" w:hAnsi="Arial" w:cs="Arial"/>
          <w:sz w:val="24"/>
          <w:szCs w:val="24"/>
        </w:rPr>
        <w:t xml:space="preserve"> be a current member of the OCS Advisory Board.</w:t>
      </w:r>
    </w:p>
    <w:p w:rsidR="00CC5B2B" w:rsidRDefault="00CC5B2B" w:rsidP="00397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recipient could be an active, retired, or deceased individual who is or was engaged in Land work.</w:t>
      </w:r>
    </w:p>
    <w:p w:rsidR="00CC5B2B" w:rsidRDefault="00CC5B2B" w:rsidP="00397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AAPL OCS Advisory Board will provide the necessary funding to purchase a plaque to be presented to the recipient of the Award.</w:t>
      </w:r>
    </w:p>
    <w:p w:rsidR="00CC5B2B" w:rsidRDefault="00CC5B2B" w:rsidP="00397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and acquisition of the plaque will be the responsibility of the CMVZ Committee.</w:t>
      </w:r>
    </w:p>
    <w:p w:rsidR="00CC5B2B" w:rsidRDefault="00CC5B2B" w:rsidP="00397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CMVZ Award will be presented to the recipient at the beginning of AAPL OCSAB Workshop; the CMVZ Committee will coordinate the presentation.</w:t>
      </w:r>
    </w:p>
    <w:p w:rsidR="00CC5B2B" w:rsidRDefault="00CC5B2B" w:rsidP="00CC5B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CMVZ Committee will invite the Recipient’s Boss / Family to attend the presentation ceremony.</w:t>
      </w:r>
    </w:p>
    <w:p w:rsidR="00CC5B2B" w:rsidRDefault="00CC5B2B" w:rsidP="00CC5B2B">
      <w:pPr>
        <w:rPr>
          <w:rFonts w:ascii="Arial" w:hAnsi="Arial" w:cs="Arial"/>
          <w:sz w:val="24"/>
          <w:szCs w:val="24"/>
        </w:rPr>
      </w:pPr>
    </w:p>
    <w:p w:rsidR="00CC5B2B" w:rsidRDefault="00CC5B2B" w:rsidP="00CC5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CMVZ Committee:  Mike Koenig – Chairman (</w:t>
      </w:r>
      <w:hyperlink r:id="rId6" w:history="1">
        <w:r w:rsidRPr="00624FEB">
          <w:rPr>
            <w:rStyle w:val="Hyperlink"/>
            <w:rFonts w:ascii="Arial" w:hAnsi="Arial" w:cs="Arial"/>
            <w:sz w:val="24"/>
            <w:szCs w:val="24"/>
          </w:rPr>
          <w:t>mkoenig@renaissanceoffshore.com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CC5B2B" w:rsidRDefault="00CC5B2B" w:rsidP="00CC5B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830"/>
      </w:tblGrid>
      <w:tr w:rsidR="00CC5B2B" w:rsidTr="00FB5E1D">
        <w:tc>
          <w:tcPr>
            <w:tcW w:w="7830" w:type="dxa"/>
          </w:tcPr>
          <w:p w:rsidR="00CC5B2B" w:rsidRPr="00CC5B2B" w:rsidRDefault="00CC5B2B" w:rsidP="00CC5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B2B" w:rsidRPr="00CC5B2B" w:rsidRDefault="00CC5B2B" w:rsidP="00CC5B2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C5B2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The past award recipients are:</w:t>
            </w:r>
          </w:p>
          <w:p w:rsidR="00FB5E1D" w:rsidRDefault="00CC5B2B" w:rsidP="00CC5B2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C5B2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Jack Newton (2002); Ken Good (2004); John Yard (2006); </w:t>
            </w:r>
          </w:p>
          <w:p w:rsidR="00FB5E1D" w:rsidRDefault="00CC5B2B" w:rsidP="00FB5E1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C5B2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Bob Gossett (2008); Glenn </w:t>
            </w:r>
            <w:proofErr w:type="spellStart"/>
            <w:r w:rsidRPr="00CC5B2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Kleinert</w:t>
            </w:r>
            <w:proofErr w:type="spellEnd"/>
            <w:r w:rsidRPr="00CC5B2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(2010); </w:t>
            </w:r>
          </w:p>
          <w:p w:rsidR="00CC5B2B" w:rsidRPr="00CC5B2B" w:rsidRDefault="00CC5B2B" w:rsidP="00FB5E1D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C5B2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Dave Christian (2012); Farrar Davis (2014); </w:t>
            </w:r>
          </w:p>
          <w:p w:rsidR="00CC5B2B" w:rsidRPr="00CC5B2B" w:rsidRDefault="00CC5B2B" w:rsidP="00CC5B2B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CC5B2B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Johnny Christopher (2016)</w:t>
            </w:r>
          </w:p>
          <w:p w:rsidR="00CC5B2B" w:rsidRPr="00CC5B2B" w:rsidRDefault="00CC5B2B" w:rsidP="00CC5B2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C5B2B" w:rsidRPr="00CC5B2B" w:rsidRDefault="00CC5B2B" w:rsidP="00CC5B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5B2B" w:rsidRPr="00CC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4C1C"/>
    <w:multiLevelType w:val="hybridMultilevel"/>
    <w:tmpl w:val="24A4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4"/>
    <w:rsid w:val="001F423B"/>
    <w:rsid w:val="003971E4"/>
    <w:rsid w:val="00CC5B2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B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B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enig@renaissanceoffsho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Koenig</dc:creator>
  <cp:lastModifiedBy>Katrina Hoffman</cp:lastModifiedBy>
  <cp:revision>2</cp:revision>
  <cp:lastPrinted>2016-02-09T21:33:00Z</cp:lastPrinted>
  <dcterms:created xsi:type="dcterms:W3CDTF">2016-02-09T21:38:00Z</dcterms:created>
  <dcterms:modified xsi:type="dcterms:W3CDTF">2016-02-09T21:38:00Z</dcterms:modified>
</cp:coreProperties>
</file>